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21" w:rsidRDefault="005201A2" w:rsidP="006C2921">
      <w:pPr>
        <w:ind w:firstLine="0"/>
        <w:jc w:val="center"/>
        <w:rPr>
          <w:rFonts w:eastAsia="Calibri" w:cs="Times New Roman"/>
          <w:b/>
          <w:sz w:val="32"/>
        </w:rPr>
      </w:pPr>
      <w:r>
        <w:rPr>
          <w:rFonts w:eastAsia="Calibri" w:cs="Times New Roman"/>
          <w:b/>
          <w:sz w:val="32"/>
        </w:rPr>
        <w:t xml:space="preserve">Анализ </w:t>
      </w:r>
      <w:proofErr w:type="gramStart"/>
      <w:r>
        <w:rPr>
          <w:rFonts w:eastAsia="Calibri" w:cs="Times New Roman"/>
          <w:b/>
          <w:sz w:val="32"/>
        </w:rPr>
        <w:t xml:space="preserve">эффективности работы </w:t>
      </w:r>
      <w:r w:rsidR="00B06EBD">
        <w:rPr>
          <w:rFonts w:eastAsia="Calibri" w:cs="Times New Roman"/>
          <w:b/>
          <w:sz w:val="32"/>
        </w:rPr>
        <w:t>обще</w:t>
      </w:r>
      <w:r>
        <w:rPr>
          <w:rFonts w:eastAsia="Calibri" w:cs="Times New Roman"/>
          <w:b/>
          <w:sz w:val="32"/>
        </w:rPr>
        <w:t>образовательных организаций</w:t>
      </w:r>
      <w:r w:rsidR="00B47CD1" w:rsidRPr="0054478E">
        <w:rPr>
          <w:rFonts w:eastAsia="Calibri" w:cs="Times New Roman"/>
          <w:b/>
          <w:sz w:val="32"/>
        </w:rPr>
        <w:t xml:space="preserve"> городского округа Королёв</w:t>
      </w:r>
      <w:r>
        <w:rPr>
          <w:rFonts w:eastAsia="Calibri" w:cs="Times New Roman"/>
          <w:b/>
          <w:sz w:val="32"/>
        </w:rPr>
        <w:t xml:space="preserve"> Московской области</w:t>
      </w:r>
      <w:proofErr w:type="gramEnd"/>
      <w:r>
        <w:rPr>
          <w:rFonts w:eastAsia="Calibri" w:cs="Times New Roman"/>
          <w:b/>
          <w:sz w:val="32"/>
        </w:rPr>
        <w:t xml:space="preserve"> по организации питания школьников</w:t>
      </w:r>
      <w:r w:rsidR="00A427E0">
        <w:rPr>
          <w:rFonts w:eastAsia="Calibri" w:cs="Times New Roman"/>
          <w:b/>
          <w:sz w:val="32"/>
        </w:rPr>
        <w:t xml:space="preserve"> за 2018-2019 учебный год</w:t>
      </w:r>
    </w:p>
    <w:p w:rsidR="00F83AF0" w:rsidRDefault="00F83AF0" w:rsidP="006C2921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C380C">
        <w:rPr>
          <w:rFonts w:eastAsia="Times New Roman" w:cs="Times New Roman"/>
          <w:szCs w:val="28"/>
          <w:lang w:eastAsia="ru-RU"/>
        </w:rPr>
        <w:t xml:space="preserve"> </w:t>
      </w:r>
    </w:p>
    <w:p w:rsidR="00154B25" w:rsidRDefault="006C2921" w:rsidP="00154B25">
      <w:pPr>
        <w:rPr>
          <w:color w:val="000000"/>
        </w:rPr>
      </w:pPr>
      <w:r>
        <w:rPr>
          <w:szCs w:val="28"/>
        </w:rPr>
        <w:t>О</w:t>
      </w:r>
      <w:r w:rsidR="00154B25">
        <w:t>рганизация питания в общеобразовательных учреждения</w:t>
      </w:r>
      <w:r w:rsidR="00B06EBD">
        <w:t>х</w:t>
      </w:r>
      <w:r w:rsidR="00154B25">
        <w:t xml:space="preserve"> город</w:t>
      </w:r>
      <w:r w:rsidR="00B06EBD">
        <w:t>ского округа</w:t>
      </w:r>
      <w:r w:rsidR="00154B25">
        <w:t xml:space="preserve"> осуществляется в соответствии </w:t>
      </w:r>
      <w:r w:rsidR="00154B25">
        <w:rPr>
          <w:color w:val="000000"/>
        </w:rPr>
        <w:t>с санитарно-эпидемиологическими требованиями к организации питания обучающихся в образовательных учреждениях, утвержденными Постановлением Главного санитарного врача РФ 23.07.2008 года № 45</w:t>
      </w:r>
      <w:r w:rsidR="006E2274">
        <w:rPr>
          <w:color w:val="000000"/>
        </w:rPr>
        <w:t xml:space="preserve"> и иными документами федер</w:t>
      </w:r>
      <w:r>
        <w:rPr>
          <w:color w:val="000000"/>
        </w:rPr>
        <w:t>ального и регионального уровней</w:t>
      </w:r>
      <w:r w:rsidR="00154B25">
        <w:rPr>
          <w:color w:val="000000"/>
        </w:rPr>
        <w:t>.</w:t>
      </w:r>
    </w:p>
    <w:p w:rsidR="00154B25" w:rsidRDefault="00A427E0" w:rsidP="00154B25">
      <w:pPr>
        <w:rPr>
          <w:color w:val="000000"/>
        </w:rPr>
      </w:pPr>
      <w:r>
        <w:rPr>
          <w:color w:val="000000"/>
        </w:rPr>
        <w:t>Н</w:t>
      </w:r>
      <w:r w:rsidR="00154B25">
        <w:rPr>
          <w:color w:val="000000"/>
        </w:rPr>
        <w:t>а безе 2</w:t>
      </w:r>
      <w:r>
        <w:rPr>
          <w:color w:val="000000"/>
        </w:rPr>
        <w:t>9</w:t>
      </w:r>
      <w:r w:rsidR="00154B25">
        <w:rPr>
          <w:color w:val="000000"/>
        </w:rPr>
        <w:t xml:space="preserve"> общеобразовательных учреждений города Королёва функционирует 2</w:t>
      </w:r>
      <w:r>
        <w:rPr>
          <w:color w:val="000000"/>
        </w:rPr>
        <w:t>5</w:t>
      </w:r>
      <w:r w:rsidR="00154B25">
        <w:rPr>
          <w:color w:val="000000"/>
        </w:rPr>
        <w:t xml:space="preserve"> столовых полного цикла и 4 </w:t>
      </w:r>
      <w:proofErr w:type="spellStart"/>
      <w:proofErr w:type="gramStart"/>
      <w:r w:rsidR="00154B25">
        <w:rPr>
          <w:color w:val="000000"/>
        </w:rPr>
        <w:t>буфета-раздаточных</w:t>
      </w:r>
      <w:proofErr w:type="spellEnd"/>
      <w:proofErr w:type="gramEnd"/>
      <w:r w:rsidR="00154B25">
        <w:rPr>
          <w:color w:val="000000"/>
        </w:rPr>
        <w:t xml:space="preserve">, куда осуществляется доставка готовых горячих блюд из пищеблоков </w:t>
      </w:r>
      <w:r w:rsidR="006C2921">
        <w:rPr>
          <w:color w:val="000000"/>
        </w:rPr>
        <w:t>иных образовательных учреждений</w:t>
      </w:r>
      <w:r w:rsidR="00154B25">
        <w:rPr>
          <w:color w:val="000000"/>
        </w:rPr>
        <w:t xml:space="preserve">. </w:t>
      </w:r>
    </w:p>
    <w:p w:rsidR="00154B25" w:rsidRDefault="00154B25" w:rsidP="00154B25">
      <w:pPr>
        <w:rPr>
          <w:color w:val="000000"/>
        </w:rPr>
      </w:pPr>
      <w:proofErr w:type="gramStart"/>
      <w:r>
        <w:rPr>
          <w:color w:val="000000"/>
        </w:rPr>
        <w:t>В столовых полного цикла предусмотрен набор помещений и оборудование, позволяющие осуществлять приготовление безопасной, и сохраняющей пищевую ценность, кулинарной продукции, и её реализацию.</w:t>
      </w:r>
      <w:proofErr w:type="gramEnd"/>
      <w:r>
        <w:rPr>
          <w:color w:val="000000"/>
        </w:rPr>
        <w:t xml:space="preserve"> В </w:t>
      </w:r>
      <w:proofErr w:type="spellStart"/>
      <w:proofErr w:type="gramStart"/>
      <w:r>
        <w:rPr>
          <w:color w:val="000000"/>
        </w:rPr>
        <w:t>буфетах-раздаточных</w:t>
      </w:r>
      <w:proofErr w:type="spellEnd"/>
      <w:proofErr w:type="gramEnd"/>
      <w:r>
        <w:rPr>
          <w:color w:val="000000"/>
        </w:rPr>
        <w:t xml:space="preserve"> - помещения и оборудование, позволяющие осуществлять реализацию блюд, кулинарных изделий, а также приготовление горячих напитков</w:t>
      </w:r>
      <w:r w:rsidR="009C35D5">
        <w:rPr>
          <w:color w:val="000000"/>
        </w:rPr>
        <w:t>.</w:t>
      </w:r>
    </w:p>
    <w:p w:rsidR="00B06EBD" w:rsidRDefault="00415760" w:rsidP="00415760">
      <w:pPr>
        <w:rPr>
          <w:color w:val="000000"/>
        </w:rPr>
      </w:pPr>
      <w:r>
        <w:rPr>
          <w:color w:val="000000"/>
        </w:rPr>
        <w:t>Для обеспечения обучающихся школ</w:t>
      </w:r>
      <w:r w:rsidR="00B06EBD">
        <w:rPr>
          <w:color w:val="000000"/>
        </w:rPr>
        <w:t xml:space="preserve"> города</w:t>
      </w:r>
      <w:r>
        <w:rPr>
          <w:color w:val="000000"/>
        </w:rPr>
        <w:t xml:space="preserve"> здоровым питанием разработано меню, включающее распределение перечня блюд, кулинарных, мучных, кондитерских и хлебобулочных изделий по отдельным приемам пищи. Поставщиком услуги питания, которым в настоящее время на территории города Королёва является ООО «</w:t>
      </w:r>
      <w:proofErr w:type="spellStart"/>
      <w:r>
        <w:rPr>
          <w:color w:val="000000"/>
        </w:rPr>
        <w:t>Продмед</w:t>
      </w:r>
      <w:proofErr w:type="spellEnd"/>
      <w:r>
        <w:rPr>
          <w:color w:val="000000"/>
        </w:rPr>
        <w:t>», разработано примерное десятидне</w:t>
      </w:r>
      <w:r w:rsidR="00B47CD1">
        <w:rPr>
          <w:color w:val="000000"/>
        </w:rPr>
        <w:t xml:space="preserve">вное меню, которое согласовано </w:t>
      </w:r>
      <w:r w:rsidR="00A427E0">
        <w:rPr>
          <w:color w:val="000000"/>
        </w:rPr>
        <w:t xml:space="preserve">с </w:t>
      </w:r>
      <w:r w:rsidR="00B47CD1">
        <w:rPr>
          <w:color w:val="000000"/>
        </w:rPr>
        <w:t>Т</w:t>
      </w:r>
      <w:r>
        <w:rPr>
          <w:color w:val="000000"/>
        </w:rPr>
        <w:t xml:space="preserve">ерриториальным отделом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и 12-18 лет). </w:t>
      </w:r>
    </w:p>
    <w:p w:rsidR="00415760" w:rsidRDefault="00415760" w:rsidP="00415760">
      <w:pPr>
        <w:rPr>
          <w:color w:val="000000"/>
        </w:rPr>
      </w:pPr>
      <w:r>
        <w:rPr>
          <w:color w:val="000000"/>
        </w:rPr>
        <w:t>Для обучающихся школ города организовано двухразовое горячее питание (завтрак и обед). Для детей, посещающих группу продленного дня, дополнительно предоставляется полдник. В 2-х учреждениях на территории города,  где учащиеся пребывают круглосуточно (</w:t>
      </w:r>
      <w:proofErr w:type="spellStart"/>
      <w:r w:rsidR="00B06EBD">
        <w:rPr>
          <w:color w:val="000000"/>
        </w:rPr>
        <w:t>щкола-</w:t>
      </w:r>
      <w:r>
        <w:rPr>
          <w:color w:val="000000"/>
        </w:rPr>
        <w:t>интернат</w:t>
      </w:r>
      <w:proofErr w:type="spellEnd"/>
      <w:r>
        <w:rPr>
          <w:color w:val="000000"/>
        </w:rPr>
        <w:t xml:space="preserve"> для слепых и слабовидящих детей и школа-интернат</w:t>
      </w:r>
      <w:r w:rsidR="00B06EBD">
        <w:rPr>
          <w:color w:val="000000"/>
        </w:rPr>
        <w:t xml:space="preserve"> для детей с ограниченными возможностями здоровья</w:t>
      </w:r>
      <w:r>
        <w:rPr>
          <w:color w:val="000000"/>
        </w:rPr>
        <w:t xml:space="preserve">), организовано пятиразовое питание. </w:t>
      </w:r>
    </w:p>
    <w:p w:rsidR="005201A2" w:rsidRDefault="005201A2" w:rsidP="005201A2">
      <w:pPr>
        <w:rPr>
          <w:color w:val="000000"/>
        </w:rPr>
      </w:pPr>
      <w:r>
        <w:rPr>
          <w:color w:val="000000"/>
        </w:rPr>
        <w:t xml:space="preserve">Питание, которое получают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, является здоровым, сбалансированным, обогащенным витаминами и микроэлементами. Кроме того, питание обучающихся соответствует принципам щадящего питания, которое предусматривает использование определенных способов приготовления блюд, таких как варка, приготовление на пару, тушение, </w:t>
      </w:r>
      <w:proofErr w:type="spellStart"/>
      <w:r>
        <w:rPr>
          <w:color w:val="000000"/>
        </w:rPr>
        <w:t>запекание</w:t>
      </w:r>
      <w:proofErr w:type="spellEnd"/>
      <w:r>
        <w:rPr>
          <w:color w:val="000000"/>
        </w:rPr>
        <w:t xml:space="preserve"> и исключает продукты с раздражающими свойствами. Ежедневно в рацион питания включают мясо, молоко, сливочное и растительное масло, </w:t>
      </w:r>
      <w:r>
        <w:rPr>
          <w:color w:val="000000"/>
        </w:rPr>
        <w:lastRenderedPageBreak/>
        <w:t>хлеб ржаной и пшеничный (с каждым приемом пищи), 1 раз в 2-3 дня включают рыбу, яйца, сыр, творог, кисломолочные продукты.</w:t>
      </w:r>
    </w:p>
    <w:p w:rsidR="00415760" w:rsidRDefault="009C35D5" w:rsidP="00415760">
      <w:pPr>
        <w:rPr>
          <w:color w:val="000000"/>
        </w:rPr>
      </w:pPr>
      <w:r>
        <w:rPr>
          <w:color w:val="000000"/>
        </w:rPr>
        <w:t>Наряду с основным питанием во всех школьных столовых города организовано дополнительное питание обучающихся через буфеты, в которых реализуются мучные кондитерские и булочные изделия, пищевые продукты в потребительской упаковке.</w:t>
      </w:r>
    </w:p>
    <w:p w:rsidR="003D765E" w:rsidRDefault="00BE7A0E" w:rsidP="006C2921">
      <w:r>
        <w:t xml:space="preserve">Основной задачей, стоящей в настоящее время перед образовательными учреждениями, </w:t>
      </w:r>
      <w:r w:rsidR="008B6FA3">
        <w:t xml:space="preserve">по-прежнему является </w:t>
      </w:r>
      <w:r>
        <w:t xml:space="preserve"> увеличение охвата горячим питанием учащихся</w:t>
      </w:r>
      <w:r w:rsidR="008B6FA3">
        <w:t xml:space="preserve">. </w:t>
      </w:r>
      <w:r w:rsidR="006C2921">
        <w:t>В настоящее время данный показатель составляет 8</w:t>
      </w:r>
      <w:r w:rsidR="00E43EFD">
        <w:t>7</w:t>
      </w:r>
      <w:r w:rsidR="006C2921">
        <w:t xml:space="preserve">% от общего числа </w:t>
      </w:r>
      <w:proofErr w:type="gramStart"/>
      <w:r w:rsidR="006C2921">
        <w:t>обучающихся</w:t>
      </w:r>
      <w:proofErr w:type="gramEnd"/>
      <w:r w:rsidR="006C2921">
        <w:t>.</w:t>
      </w:r>
      <w:r w:rsidR="00AA1CA5" w:rsidRPr="00AA1CA5">
        <w:rPr>
          <w:szCs w:val="28"/>
        </w:rPr>
        <w:t xml:space="preserve"> </w:t>
      </w:r>
      <w:proofErr w:type="gramStart"/>
      <w:r w:rsidR="00AA1CA5">
        <w:rPr>
          <w:szCs w:val="28"/>
        </w:rPr>
        <w:t>Также следует отметить, что в соответствии с ФЗ-273 «Об образовании в Российской Федерации» 100% обучающихся школ-интернатов (дети с ОВЗ и дети-инвалиды получают бесплатное пятиразовое питание за счёт средств муниципального бюджета.</w:t>
      </w:r>
      <w:proofErr w:type="gramEnd"/>
    </w:p>
    <w:p w:rsidR="006C2921" w:rsidRDefault="006C2921" w:rsidP="006E2274">
      <w:r>
        <w:t>Стоимость завтрака составляет 6</w:t>
      </w:r>
      <w:r w:rsidR="005201A2">
        <w:t>3</w:t>
      </w:r>
      <w:r>
        <w:t xml:space="preserve"> рубл</w:t>
      </w:r>
      <w:r w:rsidR="005201A2">
        <w:t>я</w:t>
      </w:r>
      <w:r>
        <w:t>, обеда – 9</w:t>
      </w:r>
      <w:r w:rsidR="005201A2">
        <w:t>3</w:t>
      </w:r>
      <w:r>
        <w:t xml:space="preserve"> рубл</w:t>
      </w:r>
      <w:r w:rsidR="005201A2">
        <w:t>я</w:t>
      </w:r>
      <w:r>
        <w:t>.</w:t>
      </w:r>
    </w:p>
    <w:p w:rsidR="006E2274" w:rsidRDefault="00A725AA" w:rsidP="006E2274">
      <w:pPr>
        <w:rPr>
          <w:szCs w:val="28"/>
        </w:rPr>
      </w:pPr>
      <w:r>
        <w:t xml:space="preserve">При этом следует отметить, что горячее питание учащиеся получают не только за счёт средств родительской платы. В соответствии с постановлением Администрации города Королёва от  </w:t>
      </w:r>
      <w:r w:rsidR="00E4206D">
        <w:t xml:space="preserve">28.01.2013 г. </w:t>
      </w:r>
      <w:r>
        <w:t xml:space="preserve">№ </w:t>
      </w:r>
      <w:r w:rsidR="00E4206D">
        <w:t xml:space="preserve"> 77 определены категории обучающихся, получающих </w:t>
      </w:r>
      <w:r w:rsidR="00AA1CA5">
        <w:t>частичную компенсацию стоимости питания</w:t>
      </w:r>
      <w:r w:rsidR="00E4206D">
        <w:t>, а именно</w:t>
      </w:r>
      <w:r w:rsidR="00AA1CA5">
        <w:t>:</w:t>
      </w:r>
      <w:r w:rsidR="00E4206D">
        <w:t xml:space="preserve"> дети-инвалиды, учащиеся из многодетных семей</w:t>
      </w:r>
      <w:r w:rsidR="006F1B83">
        <w:t xml:space="preserve">, обучающиеся из семей, среднедушевой доход которых не превышает величину прожиточного минимума, установленного в Московской области на душу населения. Таким образом, </w:t>
      </w:r>
      <w:r>
        <w:t xml:space="preserve"> за счёт средств, выделяемых из бюджета Московской области</w:t>
      </w:r>
      <w:r w:rsidR="006F1B83">
        <w:t xml:space="preserve">, </w:t>
      </w:r>
      <w:r w:rsidR="006E2274">
        <w:t>адресную социальную поддержку получают</w:t>
      </w:r>
      <w:r w:rsidR="006E2274" w:rsidRPr="00A00DF2">
        <w:rPr>
          <w:rFonts w:eastAsia="Calibri" w:cs="Times New Roman"/>
          <w:szCs w:val="28"/>
        </w:rPr>
        <w:t xml:space="preserve"> </w:t>
      </w:r>
      <w:r w:rsidR="006C2921">
        <w:rPr>
          <w:rFonts w:eastAsia="Calibri" w:cs="Times New Roman"/>
          <w:szCs w:val="28"/>
        </w:rPr>
        <w:t>3</w:t>
      </w:r>
      <w:r w:rsidR="00E43EFD">
        <w:rPr>
          <w:rFonts w:eastAsia="Calibri" w:cs="Times New Roman"/>
          <w:szCs w:val="28"/>
        </w:rPr>
        <w:t>572</w:t>
      </w:r>
      <w:r w:rsidR="00697284">
        <w:rPr>
          <w:rFonts w:eastAsia="Calibri" w:cs="Times New Roman"/>
          <w:szCs w:val="28"/>
        </w:rPr>
        <w:t xml:space="preserve"> </w:t>
      </w:r>
      <w:r w:rsidR="005201A2">
        <w:rPr>
          <w:rFonts w:eastAsia="Calibri" w:cs="Times New Roman"/>
          <w:szCs w:val="28"/>
        </w:rPr>
        <w:t>ребёнка</w:t>
      </w:r>
      <w:r w:rsidR="006E2274" w:rsidRPr="00A00DF2">
        <w:rPr>
          <w:rFonts w:eastAsia="Calibri" w:cs="Times New Roman"/>
          <w:szCs w:val="28"/>
        </w:rPr>
        <w:t xml:space="preserve"> из многодетных семей</w:t>
      </w:r>
      <w:r w:rsidR="006E2274" w:rsidRPr="00A00DF2">
        <w:rPr>
          <w:szCs w:val="28"/>
        </w:rPr>
        <w:t>,</w:t>
      </w:r>
      <w:r w:rsidR="006E2274" w:rsidRPr="00A00DF2">
        <w:rPr>
          <w:rFonts w:eastAsia="Calibri" w:cs="Times New Roman"/>
          <w:szCs w:val="28"/>
        </w:rPr>
        <w:t xml:space="preserve"> </w:t>
      </w:r>
      <w:r w:rsidR="00E43EFD">
        <w:rPr>
          <w:rFonts w:eastAsia="Calibri" w:cs="Times New Roman"/>
          <w:szCs w:val="28"/>
        </w:rPr>
        <w:t>564</w:t>
      </w:r>
      <w:r w:rsidR="006E2274" w:rsidRPr="00A00DF2">
        <w:rPr>
          <w:szCs w:val="28"/>
        </w:rPr>
        <w:t xml:space="preserve"> </w:t>
      </w:r>
      <w:r w:rsidR="006C2921">
        <w:rPr>
          <w:szCs w:val="28"/>
        </w:rPr>
        <w:t>детей</w:t>
      </w:r>
      <w:r w:rsidR="006E2274" w:rsidRPr="00A00DF2">
        <w:rPr>
          <w:szCs w:val="28"/>
        </w:rPr>
        <w:t>-инвалид</w:t>
      </w:r>
      <w:r w:rsidR="006C2921">
        <w:rPr>
          <w:szCs w:val="28"/>
        </w:rPr>
        <w:t>ов и детей с ОВЗ</w:t>
      </w:r>
      <w:r w:rsidR="006E2274" w:rsidRPr="00A00DF2">
        <w:rPr>
          <w:szCs w:val="28"/>
        </w:rPr>
        <w:t>,</w:t>
      </w:r>
      <w:r w:rsidR="00697284">
        <w:rPr>
          <w:szCs w:val="28"/>
        </w:rPr>
        <w:t xml:space="preserve"> посещающих образовательные учреждения,</w:t>
      </w:r>
      <w:r w:rsidR="006E2274" w:rsidRPr="00A00DF2">
        <w:rPr>
          <w:szCs w:val="28"/>
        </w:rPr>
        <w:t xml:space="preserve"> </w:t>
      </w:r>
      <w:r w:rsidR="006C2921">
        <w:rPr>
          <w:szCs w:val="28"/>
        </w:rPr>
        <w:t>2</w:t>
      </w:r>
      <w:r w:rsidR="00E43EFD">
        <w:rPr>
          <w:szCs w:val="28"/>
        </w:rPr>
        <w:t>76</w:t>
      </w:r>
      <w:r w:rsidR="006E2274" w:rsidRPr="00A00DF2">
        <w:rPr>
          <w:szCs w:val="28"/>
        </w:rPr>
        <w:t xml:space="preserve"> </w:t>
      </w:r>
      <w:r w:rsidR="005201A2">
        <w:rPr>
          <w:szCs w:val="28"/>
        </w:rPr>
        <w:t>детей</w:t>
      </w:r>
      <w:r w:rsidR="006E2274" w:rsidRPr="00A00DF2">
        <w:rPr>
          <w:szCs w:val="28"/>
        </w:rPr>
        <w:t xml:space="preserve"> </w:t>
      </w:r>
      <w:r w:rsidR="006E2274" w:rsidRPr="00A00DF2">
        <w:rPr>
          <w:rFonts w:eastAsia="Calibri" w:cs="Times New Roman"/>
          <w:szCs w:val="28"/>
        </w:rPr>
        <w:t>из малообеспеченных семей</w:t>
      </w:r>
      <w:r w:rsidR="006E2274" w:rsidRPr="00A00DF2">
        <w:rPr>
          <w:szCs w:val="28"/>
        </w:rPr>
        <w:t>.</w:t>
      </w:r>
      <w:r w:rsidR="006E2274">
        <w:rPr>
          <w:szCs w:val="28"/>
        </w:rPr>
        <w:t xml:space="preserve"> </w:t>
      </w:r>
    </w:p>
    <w:p w:rsidR="000C5882" w:rsidRDefault="005201A2" w:rsidP="005201A2">
      <w:pPr>
        <w:rPr>
          <w:color w:val="000000"/>
        </w:rPr>
      </w:pPr>
      <w:r>
        <w:rPr>
          <w:color w:val="000000"/>
        </w:rPr>
        <w:t xml:space="preserve">Особое внимание уделяется вопросам контроля за качеством и безопасностью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. В каждом образовательном учреждении  функционируют </w:t>
      </w:r>
      <w:proofErr w:type="spellStart"/>
      <w:r>
        <w:rPr>
          <w:color w:val="000000"/>
        </w:rPr>
        <w:t>бракеражные</w:t>
      </w:r>
      <w:proofErr w:type="spellEnd"/>
      <w:r>
        <w:rPr>
          <w:color w:val="000000"/>
        </w:rPr>
        <w:t xml:space="preserve"> комиссии, в состав которых входят медицинский работник, представитель администрации образовательного учреждения, заведующий производством. Также осуществляется периодический  контроль общественно-административной комиссией образовательного учреждения, в состав которой входят представители администрации и педагогического состава, родительской общественности. В </w:t>
      </w:r>
      <w:r w:rsidR="00E43EFD">
        <w:rPr>
          <w:color w:val="000000"/>
        </w:rPr>
        <w:t>мае</w:t>
      </w:r>
      <w:r>
        <w:rPr>
          <w:color w:val="000000"/>
        </w:rPr>
        <w:t xml:space="preserve"> 201</w:t>
      </w:r>
      <w:r w:rsidR="001A4125">
        <w:rPr>
          <w:color w:val="000000"/>
        </w:rPr>
        <w:t>9</w:t>
      </w:r>
      <w:r>
        <w:rPr>
          <w:color w:val="000000"/>
        </w:rPr>
        <w:t xml:space="preserve"> года </w:t>
      </w:r>
      <w:r w:rsidR="000C5882">
        <w:rPr>
          <w:color w:val="000000"/>
        </w:rPr>
        <w:t>сотрудниками Комитета образования были  прове6дены выездные проверки организации питания во всех школах города.</w:t>
      </w:r>
      <w:r w:rsidR="00AA1CA5">
        <w:rPr>
          <w:color w:val="000000"/>
        </w:rPr>
        <w:t xml:space="preserve"> В ходе указанных проверок нарушений не выявлено.</w:t>
      </w:r>
    </w:p>
    <w:p w:rsidR="00AA1CA5" w:rsidRDefault="001A4125" w:rsidP="005201A2">
      <w:pPr>
        <w:rPr>
          <w:color w:val="000000"/>
        </w:rPr>
      </w:pPr>
      <w:r>
        <w:rPr>
          <w:color w:val="000000"/>
        </w:rPr>
        <w:t xml:space="preserve">Также </w:t>
      </w:r>
      <w:r w:rsidR="00AA1CA5">
        <w:rPr>
          <w:color w:val="000000"/>
        </w:rPr>
        <w:t xml:space="preserve">сотрудниками </w:t>
      </w:r>
      <w:proofErr w:type="spellStart"/>
      <w:r w:rsidR="00AA1CA5">
        <w:rPr>
          <w:color w:val="000000"/>
        </w:rPr>
        <w:t>Роспотребнадзора</w:t>
      </w:r>
      <w:proofErr w:type="spellEnd"/>
      <w:r w:rsidR="00AA1CA5">
        <w:rPr>
          <w:color w:val="000000"/>
        </w:rPr>
        <w:t xml:space="preserve"> пров</w:t>
      </w:r>
      <w:r>
        <w:rPr>
          <w:color w:val="000000"/>
        </w:rPr>
        <w:t>одятся</w:t>
      </w:r>
      <w:r w:rsidR="00AA1CA5">
        <w:rPr>
          <w:color w:val="000000"/>
        </w:rPr>
        <w:t xml:space="preserve"> плановые проверки работы школьных пищеблоков.</w:t>
      </w:r>
    </w:p>
    <w:p w:rsidR="00AA1CA5" w:rsidRDefault="00AA1CA5" w:rsidP="00AA1CA5">
      <w:pPr>
        <w:ind w:right="-116" w:firstLine="540"/>
      </w:pPr>
      <w:r>
        <w:t xml:space="preserve">Основной задачей, стоящей в настоящее время перед образовательными учреждениями, по-прежнему является  увеличение охвата горячим питанием </w:t>
      </w:r>
      <w:proofErr w:type="gramStart"/>
      <w:r w:rsidR="001A4125">
        <w:t>об</w:t>
      </w:r>
      <w:r>
        <w:t>уча</w:t>
      </w:r>
      <w:r w:rsidR="001A4125">
        <w:t>ю</w:t>
      </w:r>
      <w:r>
        <w:t>щихся</w:t>
      </w:r>
      <w:proofErr w:type="gramEnd"/>
      <w:r>
        <w:t xml:space="preserve">. </w:t>
      </w:r>
    </w:p>
    <w:p w:rsidR="00AA1CA5" w:rsidRDefault="005843BC" w:rsidP="00AA1CA5">
      <w:pPr>
        <w:ind w:right="-116" w:firstLine="540"/>
      </w:pPr>
      <w:proofErr w:type="gramStart"/>
      <w:r>
        <w:t xml:space="preserve">Учитывая тот факт, что </w:t>
      </w:r>
      <w:r w:rsidR="00AA1CA5">
        <w:t xml:space="preserve">формирования культуры здорового питания </w:t>
      </w:r>
      <w:r w:rsidR="00AA1CA5" w:rsidRPr="000D5CD6">
        <w:rPr>
          <w:rFonts w:eastAsia="Calibri" w:cs="Times New Roman"/>
          <w:szCs w:val="28"/>
        </w:rPr>
        <w:t>детей и подростков</w:t>
      </w:r>
      <w:r w:rsidR="00AA1CA5" w:rsidRPr="000D5CD6">
        <w:rPr>
          <w:szCs w:val="28"/>
        </w:rPr>
        <w:t>, которая</w:t>
      </w:r>
      <w:r w:rsidR="00AA1CA5" w:rsidRPr="000D5CD6">
        <w:rPr>
          <w:rFonts w:eastAsia="Calibri" w:cs="Times New Roman"/>
          <w:szCs w:val="28"/>
        </w:rPr>
        <w:t xml:space="preserve"> в любом обществе, в любых экономических и политических условиях является актуальной проблемой и предметом </w:t>
      </w:r>
      <w:r w:rsidR="00AA1CA5" w:rsidRPr="000D5CD6">
        <w:rPr>
          <w:rFonts w:eastAsia="Calibri" w:cs="Times New Roman"/>
          <w:szCs w:val="28"/>
        </w:rPr>
        <w:lastRenderedPageBreak/>
        <w:t>первоочередной важности, так как в значительной степени определяет будущее страны, генофонд нации</w:t>
      </w:r>
      <w:r>
        <w:rPr>
          <w:rFonts w:eastAsia="Calibri" w:cs="Times New Roman"/>
          <w:szCs w:val="28"/>
        </w:rPr>
        <w:t>, во всех образовательных учреждениях</w:t>
      </w:r>
      <w:r w:rsidR="00AA1CA5" w:rsidRPr="000D5CD6">
        <w:rPr>
          <w:rFonts w:eastAsia="Calibri" w:cs="Times New Roman"/>
          <w:szCs w:val="28"/>
        </w:rPr>
        <w:t xml:space="preserve"> </w:t>
      </w:r>
      <w:r>
        <w:t>проводится просветительская работа: оформлены информационные стенды, проводятся классные часы и уроки «Разговор о правильном питании», конкурсы плакатов, организуются</w:t>
      </w:r>
      <w:proofErr w:type="gramEnd"/>
      <w:r>
        <w:t xml:space="preserve"> встречи обучающихся и их родителей с врачами-диетологами, врачами-эндокринологами. Поставщиком услуги питания проводятся регулярные встречи с родительской общественностью, организуются дни «открытых дверей» школьных пищеблоков, в ходе которых осуществляется презентация блюд и ассортимент продукции, реализуемой в школьных столовых, проводятся анкетирование потребителей по вопросу качества предоставляемой услуги питания в образовательных учреждениях.</w:t>
      </w:r>
    </w:p>
    <w:p w:rsidR="001A4125" w:rsidRPr="0059578A" w:rsidRDefault="001A4125" w:rsidP="0059578A">
      <w:pPr>
        <w:spacing w:line="276" w:lineRule="auto"/>
        <w:ind w:right="-116" w:firstLine="540"/>
        <w:rPr>
          <w:szCs w:val="28"/>
        </w:rPr>
      </w:pPr>
      <w:r w:rsidRPr="0059578A">
        <w:rPr>
          <w:szCs w:val="28"/>
        </w:rPr>
        <w:t>С 15 мая 2019 года, в рамках федерального проекта «Укрепление общественного здоровья», Управление Федеральной службы по надзору в сфере защиты прав потребителей и благополучия человека (</w:t>
      </w:r>
      <w:proofErr w:type="spellStart"/>
      <w:r w:rsidRPr="0059578A">
        <w:rPr>
          <w:szCs w:val="28"/>
        </w:rPr>
        <w:t>Роспотребнадзор</w:t>
      </w:r>
      <w:proofErr w:type="spellEnd"/>
      <w:r w:rsidRPr="0059578A">
        <w:rPr>
          <w:szCs w:val="28"/>
        </w:rPr>
        <w:t>) начинает реализацию мероприятий, направленных на продвижение принципов здорового питания и создание в России среды, способствующей ведению здорового образа жизни.</w:t>
      </w:r>
    </w:p>
    <w:p w:rsidR="0059578A" w:rsidRPr="0059578A" w:rsidRDefault="0059578A" w:rsidP="0059578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9578A">
        <w:rPr>
          <w:sz w:val="28"/>
          <w:szCs w:val="28"/>
        </w:rPr>
        <w:t>Федеральный проект «Укрепление общественного здоровья» предусматривает:</w:t>
      </w:r>
    </w:p>
    <w:p w:rsidR="0059578A" w:rsidRPr="0059578A" w:rsidRDefault="0059578A" w:rsidP="0059578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578A">
        <w:rPr>
          <w:sz w:val="28"/>
          <w:szCs w:val="28"/>
        </w:rPr>
        <w:t xml:space="preserve">- разработку и внедрение системы мониторинга за состоянием питания различных групп населения в регионах, основанную на результатах научных исследований в области </w:t>
      </w:r>
      <w:proofErr w:type="spellStart"/>
      <w:r w:rsidRPr="0059578A">
        <w:rPr>
          <w:sz w:val="28"/>
          <w:szCs w:val="28"/>
        </w:rPr>
        <w:t>нутрициологии</w:t>
      </w:r>
      <w:proofErr w:type="spellEnd"/>
      <w:r w:rsidRPr="0059578A">
        <w:rPr>
          <w:sz w:val="28"/>
          <w:szCs w:val="28"/>
        </w:rPr>
        <w:t>, диетологии и эпидемиологии, во взаимосвязи здоровья населения со структурой питания и качеством пищевой продукции;</w:t>
      </w:r>
    </w:p>
    <w:p w:rsidR="0059578A" w:rsidRPr="0059578A" w:rsidRDefault="0059578A" w:rsidP="0059578A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578A">
        <w:rPr>
          <w:sz w:val="28"/>
          <w:szCs w:val="28"/>
        </w:rPr>
        <w:t>- мониторинг фактического питания.</w:t>
      </w:r>
    </w:p>
    <w:p w:rsidR="0059578A" w:rsidRPr="0059578A" w:rsidRDefault="0059578A" w:rsidP="0059578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9578A">
        <w:rPr>
          <w:sz w:val="28"/>
          <w:szCs w:val="28"/>
        </w:rPr>
        <w:t xml:space="preserve">Проведение исследований будет организовано путём опроса/анкетирования родителей при участии детей и анализа сведений образовательных учреждений, в которых организовано питание детей. Опрос/анкетирование родителей будут проводить специалисты </w:t>
      </w:r>
      <w:proofErr w:type="spellStart"/>
      <w:r w:rsidRPr="0059578A">
        <w:rPr>
          <w:sz w:val="28"/>
          <w:szCs w:val="28"/>
        </w:rPr>
        <w:t>Роспотребнадзора</w:t>
      </w:r>
      <w:proofErr w:type="spellEnd"/>
      <w:r w:rsidRPr="0059578A">
        <w:rPr>
          <w:sz w:val="28"/>
          <w:szCs w:val="28"/>
        </w:rPr>
        <w:t xml:space="preserve"> при участии учёных Института питания и других научно-исследовательских центров. </w:t>
      </w:r>
    </w:p>
    <w:p w:rsidR="0059578A" w:rsidRPr="0059578A" w:rsidRDefault="0059578A" w:rsidP="0059578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9578A">
        <w:rPr>
          <w:sz w:val="28"/>
          <w:szCs w:val="28"/>
        </w:rPr>
        <w:t xml:space="preserve">Проведённые исследования </w:t>
      </w:r>
      <w:proofErr w:type="spellStart"/>
      <w:r w:rsidRPr="0059578A">
        <w:rPr>
          <w:sz w:val="28"/>
          <w:szCs w:val="28"/>
        </w:rPr>
        <w:t>Роспотребнадзора</w:t>
      </w:r>
      <w:proofErr w:type="spellEnd"/>
      <w:r w:rsidRPr="0059578A">
        <w:rPr>
          <w:sz w:val="28"/>
          <w:szCs w:val="28"/>
        </w:rPr>
        <w:t xml:space="preserve"> помогут понят</w:t>
      </w:r>
      <w:r>
        <w:rPr>
          <w:sz w:val="28"/>
          <w:szCs w:val="28"/>
        </w:rPr>
        <w:t xml:space="preserve">ь, не только как питаются дети </w:t>
      </w:r>
      <w:r w:rsidRPr="0059578A">
        <w:rPr>
          <w:sz w:val="28"/>
          <w:szCs w:val="28"/>
        </w:rPr>
        <w:t>в школе, но и получить ценную информацию о том, что они едят дома, какие пищевые привычки существуют в семье.</w:t>
      </w:r>
    </w:p>
    <w:p w:rsidR="0059578A" w:rsidRPr="0059578A" w:rsidRDefault="0059578A" w:rsidP="0059578A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9578A">
        <w:rPr>
          <w:sz w:val="28"/>
          <w:szCs w:val="28"/>
        </w:rPr>
        <w:t xml:space="preserve">В число школ-участников мониторинга от городского округа Королёв Московской области вошли 15 школ: МБОУ СОШ №1, МБОУ ПСОШ №2 им. М.Ф. Тихонова, МБОУ «Лицей №5», МБОУ СОШ №7, МБОУ СОШ №8, МАОУ «Гимназия №9», МБОУ «Гимназия №11», МБОУ СОШ №12, МБОУ СОШ №14, МБОУ СОШ №15, МБОУ «Гимназия №17», МАОУ «Лицей </w:t>
      </w:r>
      <w:r w:rsidRPr="0059578A">
        <w:rPr>
          <w:sz w:val="28"/>
          <w:szCs w:val="28"/>
        </w:rPr>
        <w:lastRenderedPageBreak/>
        <w:t>№19», МБОУ СОШ №20, МАОУ «Гимназия «Российская школа», МКОУ ШИ.</w:t>
      </w:r>
    </w:p>
    <w:p w:rsidR="00845049" w:rsidRDefault="000C5882" w:rsidP="0059578A">
      <w:pPr>
        <w:spacing w:line="276" w:lineRule="auto"/>
        <w:ind w:firstLine="567"/>
      </w:pPr>
      <w:r w:rsidRPr="0059578A">
        <w:rPr>
          <w:szCs w:val="28"/>
        </w:rPr>
        <w:t>Вопрос  организации горячего питания в общеобразовательных</w:t>
      </w:r>
      <w:r>
        <w:t xml:space="preserve"> организациях городского округа Королёв находится на особом контроле в Комитете </w:t>
      </w:r>
      <w:proofErr w:type="gramStart"/>
      <w:r>
        <w:t>образования Администрации городского округа Королёв Московской области</w:t>
      </w:r>
      <w:proofErr w:type="gramEnd"/>
      <w:r>
        <w:t>.</w:t>
      </w:r>
    </w:p>
    <w:p w:rsidR="00845049" w:rsidRPr="000C380C" w:rsidRDefault="00845049" w:rsidP="00E24016">
      <w:pPr>
        <w:ind w:firstLine="993"/>
        <w:rPr>
          <w:rFonts w:eastAsia="Times New Roman" w:cs="Times New Roman"/>
          <w:szCs w:val="28"/>
          <w:lang w:eastAsia="ru-RU"/>
        </w:rPr>
      </w:pPr>
    </w:p>
    <w:p w:rsidR="00F83AF0" w:rsidRPr="000C380C" w:rsidRDefault="00F83AF0" w:rsidP="00E24016">
      <w:pPr>
        <w:ind w:firstLine="0"/>
        <w:rPr>
          <w:rFonts w:eastAsia="Times New Roman" w:cs="Times New Roman"/>
          <w:szCs w:val="28"/>
          <w:lang w:eastAsia="ru-RU"/>
        </w:rPr>
      </w:pPr>
      <w:r w:rsidRPr="000C380C">
        <w:rPr>
          <w:rFonts w:eastAsia="Times New Roman" w:cs="Times New Roman"/>
          <w:szCs w:val="28"/>
          <w:lang w:eastAsia="ru-RU"/>
        </w:rPr>
        <w:t>                         </w:t>
      </w:r>
      <w:r w:rsidR="00E24016">
        <w:rPr>
          <w:rFonts w:eastAsia="Times New Roman" w:cs="Times New Roman"/>
          <w:szCs w:val="28"/>
          <w:lang w:eastAsia="ru-RU"/>
        </w:rPr>
        <w:t xml:space="preserve">  </w:t>
      </w:r>
      <w:r w:rsidRPr="000C380C">
        <w:rPr>
          <w:rFonts w:eastAsia="Times New Roman" w:cs="Times New Roman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DE39FE" w:rsidRPr="000C380C" w:rsidRDefault="00DE39FE">
      <w:pPr>
        <w:ind w:firstLine="0"/>
        <w:rPr>
          <w:rFonts w:eastAsia="Times New Roman" w:cs="Times New Roman"/>
          <w:szCs w:val="28"/>
          <w:lang w:eastAsia="ru-RU"/>
        </w:rPr>
      </w:pPr>
    </w:p>
    <w:sectPr w:rsidR="00DE39FE" w:rsidRPr="000C380C" w:rsidSect="0021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030"/>
    <w:multiLevelType w:val="multilevel"/>
    <w:tmpl w:val="D26871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6F86"/>
    <w:multiLevelType w:val="multilevel"/>
    <w:tmpl w:val="8D3235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A28D6"/>
    <w:multiLevelType w:val="multilevel"/>
    <w:tmpl w:val="B478F1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103C1"/>
    <w:multiLevelType w:val="multilevel"/>
    <w:tmpl w:val="6BEA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3AF0"/>
    <w:rsid w:val="00020FAF"/>
    <w:rsid w:val="000216B4"/>
    <w:rsid w:val="00050122"/>
    <w:rsid w:val="00085C7F"/>
    <w:rsid w:val="00095249"/>
    <w:rsid w:val="000C380C"/>
    <w:rsid w:val="000C5882"/>
    <w:rsid w:val="000D5CD6"/>
    <w:rsid w:val="000D777E"/>
    <w:rsid w:val="000F3C12"/>
    <w:rsid w:val="00154B25"/>
    <w:rsid w:val="0015756F"/>
    <w:rsid w:val="001A4125"/>
    <w:rsid w:val="001A41CC"/>
    <w:rsid w:val="001D0981"/>
    <w:rsid w:val="001E5C27"/>
    <w:rsid w:val="001F0320"/>
    <w:rsid w:val="0021287E"/>
    <w:rsid w:val="00223F44"/>
    <w:rsid w:val="0023095D"/>
    <w:rsid w:val="00252CB4"/>
    <w:rsid w:val="0028793C"/>
    <w:rsid w:val="002D6714"/>
    <w:rsid w:val="002D7702"/>
    <w:rsid w:val="00313729"/>
    <w:rsid w:val="003B4F14"/>
    <w:rsid w:val="003D765E"/>
    <w:rsid w:val="0041074D"/>
    <w:rsid w:val="00415760"/>
    <w:rsid w:val="0044209D"/>
    <w:rsid w:val="00463F84"/>
    <w:rsid w:val="0051422F"/>
    <w:rsid w:val="005201A2"/>
    <w:rsid w:val="0054478E"/>
    <w:rsid w:val="0058319C"/>
    <w:rsid w:val="005843BC"/>
    <w:rsid w:val="0059568B"/>
    <w:rsid w:val="0059578A"/>
    <w:rsid w:val="005A021B"/>
    <w:rsid w:val="006072E2"/>
    <w:rsid w:val="006305C0"/>
    <w:rsid w:val="006334B4"/>
    <w:rsid w:val="0064654F"/>
    <w:rsid w:val="00646642"/>
    <w:rsid w:val="006621E3"/>
    <w:rsid w:val="00666D33"/>
    <w:rsid w:val="0069168C"/>
    <w:rsid w:val="00693B4D"/>
    <w:rsid w:val="00697284"/>
    <w:rsid w:val="006B6094"/>
    <w:rsid w:val="006C2921"/>
    <w:rsid w:val="006D5570"/>
    <w:rsid w:val="006E2274"/>
    <w:rsid w:val="006F1B83"/>
    <w:rsid w:val="006F5B11"/>
    <w:rsid w:val="0070665E"/>
    <w:rsid w:val="007125AE"/>
    <w:rsid w:val="00714496"/>
    <w:rsid w:val="00742ACF"/>
    <w:rsid w:val="00774373"/>
    <w:rsid w:val="00797720"/>
    <w:rsid w:val="007A411D"/>
    <w:rsid w:val="007C25F2"/>
    <w:rsid w:val="007E253B"/>
    <w:rsid w:val="007F1DEB"/>
    <w:rsid w:val="00801654"/>
    <w:rsid w:val="00845049"/>
    <w:rsid w:val="00872062"/>
    <w:rsid w:val="0088407B"/>
    <w:rsid w:val="008B6FA3"/>
    <w:rsid w:val="008C20D0"/>
    <w:rsid w:val="0091036D"/>
    <w:rsid w:val="009429C0"/>
    <w:rsid w:val="009524A2"/>
    <w:rsid w:val="00952CAB"/>
    <w:rsid w:val="00957645"/>
    <w:rsid w:val="009808B7"/>
    <w:rsid w:val="00981255"/>
    <w:rsid w:val="00990E91"/>
    <w:rsid w:val="009A3113"/>
    <w:rsid w:val="009C35D5"/>
    <w:rsid w:val="009E4896"/>
    <w:rsid w:val="00A140FE"/>
    <w:rsid w:val="00A32D5A"/>
    <w:rsid w:val="00A35687"/>
    <w:rsid w:val="00A427E0"/>
    <w:rsid w:val="00A725AA"/>
    <w:rsid w:val="00AA1CA5"/>
    <w:rsid w:val="00B06EBD"/>
    <w:rsid w:val="00B206BA"/>
    <w:rsid w:val="00B47CD1"/>
    <w:rsid w:val="00B47E88"/>
    <w:rsid w:val="00B5496F"/>
    <w:rsid w:val="00B56730"/>
    <w:rsid w:val="00B85FFD"/>
    <w:rsid w:val="00BA0AC3"/>
    <w:rsid w:val="00BB0C49"/>
    <w:rsid w:val="00BC17C5"/>
    <w:rsid w:val="00BD296D"/>
    <w:rsid w:val="00BE75D9"/>
    <w:rsid w:val="00BE7A0E"/>
    <w:rsid w:val="00C07A81"/>
    <w:rsid w:val="00C33178"/>
    <w:rsid w:val="00C35D33"/>
    <w:rsid w:val="00C36791"/>
    <w:rsid w:val="00C40CB4"/>
    <w:rsid w:val="00C42566"/>
    <w:rsid w:val="00CD3AFF"/>
    <w:rsid w:val="00CD741B"/>
    <w:rsid w:val="00CF44C5"/>
    <w:rsid w:val="00D416EB"/>
    <w:rsid w:val="00D909F9"/>
    <w:rsid w:val="00DC7719"/>
    <w:rsid w:val="00DD5207"/>
    <w:rsid w:val="00DE39FE"/>
    <w:rsid w:val="00E05B6D"/>
    <w:rsid w:val="00E108ED"/>
    <w:rsid w:val="00E168C6"/>
    <w:rsid w:val="00E24016"/>
    <w:rsid w:val="00E4206D"/>
    <w:rsid w:val="00E43EFD"/>
    <w:rsid w:val="00E5078D"/>
    <w:rsid w:val="00EB5A91"/>
    <w:rsid w:val="00EE526D"/>
    <w:rsid w:val="00EF40E1"/>
    <w:rsid w:val="00F13B9A"/>
    <w:rsid w:val="00F26BD5"/>
    <w:rsid w:val="00F40A48"/>
    <w:rsid w:val="00F70784"/>
    <w:rsid w:val="00F74D6B"/>
    <w:rsid w:val="00F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83AF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AF0"/>
  </w:style>
  <w:style w:type="character" w:customStyle="1" w:styleId="c5">
    <w:name w:val="c5"/>
    <w:basedOn w:val="a0"/>
    <w:rsid w:val="00F83AF0"/>
  </w:style>
  <w:style w:type="paragraph" w:customStyle="1" w:styleId="c3">
    <w:name w:val="c3"/>
    <w:basedOn w:val="a"/>
    <w:rsid w:val="00F83AF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3AF0"/>
  </w:style>
  <w:style w:type="character" w:customStyle="1" w:styleId="c10">
    <w:name w:val="c10"/>
    <w:basedOn w:val="a0"/>
    <w:rsid w:val="00F83AF0"/>
  </w:style>
  <w:style w:type="paragraph" w:customStyle="1" w:styleId="c7">
    <w:name w:val="c7"/>
    <w:basedOn w:val="a"/>
    <w:rsid w:val="00F83AF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3AF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AF0"/>
  </w:style>
  <w:style w:type="paragraph" w:styleId="a3">
    <w:name w:val="caption"/>
    <w:basedOn w:val="a"/>
    <w:next w:val="a"/>
    <w:qFormat/>
    <w:rsid w:val="003D765E"/>
    <w:pPr>
      <w:keepNext/>
      <w:ind w:firstLine="0"/>
    </w:pPr>
    <w:rPr>
      <w:rFonts w:eastAsia="Times New Roman" w:cs="Times New Roman"/>
      <w:b/>
      <w:bCs/>
      <w:sz w:val="24"/>
      <w:szCs w:val="20"/>
      <w:lang w:eastAsia="ru-RU"/>
    </w:rPr>
  </w:style>
  <w:style w:type="paragraph" w:customStyle="1" w:styleId="1">
    <w:name w:val="Без интервала1"/>
    <w:uiPriority w:val="99"/>
    <w:rsid w:val="003D765E"/>
    <w:pPr>
      <w:ind w:firstLine="0"/>
      <w:jc w:val="left"/>
    </w:pPr>
    <w:rPr>
      <w:rFonts w:ascii="Calibri" w:eastAsia="Calibri" w:hAnsi="Calibri" w:cs="Calibr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578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EA3C-73DE-4EBC-B51D-AB904F59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Olhovskaya-IA</cp:lastModifiedBy>
  <cp:revision>3</cp:revision>
  <cp:lastPrinted>2018-04-19T07:48:00Z</cp:lastPrinted>
  <dcterms:created xsi:type="dcterms:W3CDTF">2019-10-08T09:14:00Z</dcterms:created>
  <dcterms:modified xsi:type="dcterms:W3CDTF">2019-10-08T09:17:00Z</dcterms:modified>
</cp:coreProperties>
</file>